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E6FAD" w14:textId="77777777" w:rsidR="008502F9" w:rsidRPr="008502F9" w:rsidRDefault="008502F9" w:rsidP="008502F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C45911" w:themeColor="accent2" w:themeShade="BF"/>
          <w:sz w:val="48"/>
          <w:szCs w:val="48"/>
        </w:rPr>
      </w:pPr>
      <w:r w:rsidRPr="008502F9">
        <w:rPr>
          <w:b/>
          <w:color w:val="C45911" w:themeColor="accent2" w:themeShade="BF"/>
          <w:sz w:val="48"/>
          <w:szCs w:val="48"/>
        </w:rPr>
        <w:t>Orange High School PTSO</w:t>
      </w:r>
    </w:p>
    <w:p w14:paraId="3025996A" w14:textId="060C3055" w:rsidR="00896B10" w:rsidRDefault="00896B10" w:rsidP="008502F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Mini-Grant Guidelines </w:t>
      </w:r>
      <w:r w:rsidR="00B74DA0">
        <w:rPr>
          <w:b/>
          <w:sz w:val="36"/>
          <w:szCs w:val="36"/>
        </w:rPr>
        <w:t>Fall</w:t>
      </w:r>
      <w:r>
        <w:rPr>
          <w:b/>
          <w:sz w:val="36"/>
          <w:szCs w:val="36"/>
        </w:rPr>
        <w:t xml:space="preserve"> 2019</w:t>
      </w:r>
    </w:p>
    <w:p w14:paraId="2D7B3E04" w14:textId="77777777" w:rsidR="00896B10" w:rsidRDefault="00896B10" w:rsidP="00896B1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C06F65E" w14:textId="270F0A3D" w:rsidR="00896B10" w:rsidRDefault="008502F9" w:rsidP="00896B1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The PTS</w:t>
      </w:r>
      <w:r w:rsidR="00896B10">
        <w:rPr>
          <w:sz w:val="24"/>
          <w:szCs w:val="24"/>
        </w:rPr>
        <w:t>O offers mini-grants to OHS teachers and staff to support the academic needs of OHS students. Our priority is to encourage creati</w:t>
      </w:r>
      <w:r>
        <w:rPr>
          <w:sz w:val="24"/>
          <w:szCs w:val="24"/>
        </w:rPr>
        <w:t>vity and innovation in teaching</w:t>
      </w:r>
      <w:r w:rsidR="00896B10">
        <w:rPr>
          <w:sz w:val="24"/>
          <w:szCs w:val="24"/>
        </w:rPr>
        <w:t>. We prioritize projects that will serve a large number of students ov</w:t>
      </w:r>
      <w:r>
        <w:rPr>
          <w:sz w:val="24"/>
          <w:szCs w:val="24"/>
        </w:rPr>
        <w:t xml:space="preserve">er an extended </w:t>
      </w:r>
      <w:r w:rsidR="00896B10">
        <w:rPr>
          <w:sz w:val="24"/>
          <w:szCs w:val="24"/>
        </w:rPr>
        <w:t xml:space="preserve">time period, and we actively seek to support a wide range of departments/units. </w:t>
      </w:r>
    </w:p>
    <w:p w14:paraId="76958619" w14:textId="77777777" w:rsidR="00896B10" w:rsidRDefault="00896B10" w:rsidP="00896B1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The following policies and procedures apply:</w:t>
      </w:r>
    </w:p>
    <w:p w14:paraId="61465A07" w14:textId="7AF3DC38" w:rsidR="00896B10" w:rsidRDefault="00896B10" w:rsidP="00896B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maximum award amount is $300. </w:t>
      </w:r>
    </w:p>
    <w:p w14:paraId="769BB207" w14:textId="26D516D1" w:rsidR="00896B10" w:rsidRDefault="00896B10" w:rsidP="00896B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If awarded a grant, </w:t>
      </w:r>
      <w:r w:rsidR="00E11D5B">
        <w:rPr>
          <w:sz w:val="24"/>
          <w:szCs w:val="24"/>
        </w:rPr>
        <w:t>the teacher or staff</w:t>
      </w:r>
      <w:r>
        <w:rPr>
          <w:sz w:val="24"/>
          <w:szCs w:val="24"/>
        </w:rPr>
        <w:t xml:space="preserve"> member </w:t>
      </w:r>
      <w:r w:rsidR="006A51AD">
        <w:rPr>
          <w:sz w:val="24"/>
          <w:szCs w:val="24"/>
        </w:rPr>
        <w:t>can</w:t>
      </w:r>
      <w:r>
        <w:rPr>
          <w:sz w:val="24"/>
          <w:szCs w:val="24"/>
        </w:rPr>
        <w:t xml:space="preserve"> purchase the items </w:t>
      </w:r>
      <w:r w:rsidR="006A51AD">
        <w:rPr>
          <w:sz w:val="24"/>
          <w:szCs w:val="24"/>
        </w:rPr>
        <w:t>and submit receipt(s) to the PT</w:t>
      </w:r>
      <w:r w:rsidR="00F1574A">
        <w:rPr>
          <w:sz w:val="24"/>
          <w:szCs w:val="24"/>
        </w:rPr>
        <w:t>S</w:t>
      </w:r>
      <w:r w:rsidR="006A51AD">
        <w:rPr>
          <w:sz w:val="24"/>
          <w:szCs w:val="24"/>
        </w:rPr>
        <w:t>O for reimbursement</w:t>
      </w:r>
      <w:r>
        <w:rPr>
          <w:sz w:val="24"/>
          <w:szCs w:val="24"/>
        </w:rPr>
        <w:t xml:space="preserve">. If this is not possible, other arrangements can be made. </w:t>
      </w:r>
    </w:p>
    <w:p w14:paraId="4E09B5B2" w14:textId="3FD1E112" w:rsidR="00896B10" w:rsidRDefault="00896B10" w:rsidP="00896B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If awarded a grant, all purchases must be made </w:t>
      </w:r>
      <w:r w:rsidR="00B74DA0">
        <w:rPr>
          <w:b/>
          <w:color w:val="FF0000"/>
          <w:sz w:val="24"/>
          <w:szCs w:val="24"/>
        </w:rPr>
        <w:t xml:space="preserve">and receipts for reimbursement must be submitted </w:t>
      </w:r>
      <w:r>
        <w:rPr>
          <w:b/>
          <w:color w:val="FF0000"/>
          <w:sz w:val="24"/>
          <w:szCs w:val="24"/>
        </w:rPr>
        <w:t xml:space="preserve">by </w:t>
      </w:r>
      <w:r w:rsidR="00B74DA0">
        <w:rPr>
          <w:b/>
          <w:color w:val="FF0000"/>
          <w:sz w:val="24"/>
          <w:szCs w:val="24"/>
        </w:rPr>
        <w:t>November 25</w:t>
      </w:r>
      <w:r>
        <w:rPr>
          <w:b/>
          <w:color w:val="FF0000"/>
          <w:sz w:val="24"/>
          <w:szCs w:val="24"/>
        </w:rPr>
        <w:t>, 2019, or the grant</w:t>
      </w:r>
      <w:r w:rsidR="004211E0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will be considered revoked so the funds can be made available to another project. </w:t>
      </w:r>
    </w:p>
    <w:p w14:paraId="658C50F1" w14:textId="2AC4FAFF" w:rsidR="00896B10" w:rsidRDefault="00896B10" w:rsidP="00896B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If awarded a grant, teachers will submit by </w:t>
      </w:r>
      <w:r w:rsidR="00B74DA0">
        <w:rPr>
          <w:sz w:val="24"/>
          <w:szCs w:val="24"/>
        </w:rPr>
        <w:t>January</w:t>
      </w:r>
      <w:r>
        <w:rPr>
          <w:sz w:val="24"/>
          <w:szCs w:val="24"/>
        </w:rPr>
        <w:t xml:space="preserve"> </w:t>
      </w:r>
      <w:r w:rsidR="00B74DA0">
        <w:rPr>
          <w:sz w:val="24"/>
          <w:szCs w:val="24"/>
        </w:rPr>
        <w:t>31</w:t>
      </w:r>
      <w:bookmarkStart w:id="0" w:name="_GoBack"/>
      <w:bookmarkEnd w:id="0"/>
      <w:r>
        <w:rPr>
          <w:sz w:val="24"/>
          <w:szCs w:val="24"/>
        </w:rPr>
        <w:t>, 201</w:t>
      </w:r>
      <w:r w:rsidR="004211E0">
        <w:rPr>
          <w:sz w:val="24"/>
          <w:szCs w:val="24"/>
        </w:rPr>
        <w:t>9</w:t>
      </w:r>
      <w:r w:rsidR="00EB6456">
        <w:rPr>
          <w:sz w:val="24"/>
          <w:szCs w:val="24"/>
        </w:rPr>
        <w:t>,</w:t>
      </w:r>
      <w:r>
        <w:rPr>
          <w:sz w:val="24"/>
          <w:szCs w:val="24"/>
        </w:rPr>
        <w:t xml:space="preserve"> a brief follow up “report” using a template provided by the PT</w:t>
      </w:r>
      <w:r w:rsidR="00F1574A">
        <w:rPr>
          <w:sz w:val="24"/>
          <w:szCs w:val="24"/>
        </w:rPr>
        <w:t>S</w:t>
      </w:r>
      <w:r>
        <w:rPr>
          <w:sz w:val="24"/>
          <w:szCs w:val="24"/>
        </w:rPr>
        <w:t xml:space="preserve">O. Failure to submit the report will mean that applicants are ineligible for mini-grants </w:t>
      </w:r>
      <w:r w:rsidR="00417FCD">
        <w:rPr>
          <w:sz w:val="24"/>
          <w:szCs w:val="24"/>
        </w:rPr>
        <w:t>during the next school year</w:t>
      </w:r>
      <w:r>
        <w:rPr>
          <w:sz w:val="24"/>
          <w:szCs w:val="24"/>
        </w:rPr>
        <w:t xml:space="preserve">. </w:t>
      </w:r>
    </w:p>
    <w:p w14:paraId="7E70D895" w14:textId="4A31CB0F" w:rsidR="00EB6456" w:rsidRDefault="00EB6456" w:rsidP="00EB64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trike/>
          <w:sz w:val="24"/>
          <w:szCs w:val="24"/>
        </w:rPr>
      </w:pPr>
    </w:p>
    <w:p w14:paraId="7347CCE5" w14:textId="77777777" w:rsidR="00EB6456" w:rsidRPr="00EB6456" w:rsidRDefault="00EB6456" w:rsidP="00EB64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p w14:paraId="04A9E2AC" w14:textId="22385FC6" w:rsidR="00896B10" w:rsidRDefault="00896B10" w:rsidP="008502F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teachers or staff have any questions, they can email </w:t>
      </w:r>
      <w:r w:rsidR="00EB6456">
        <w:rPr>
          <w:sz w:val="24"/>
          <w:szCs w:val="24"/>
        </w:rPr>
        <w:t xml:space="preserve">the PTSO at </w:t>
      </w:r>
      <w:r w:rsidR="00EB6456" w:rsidRPr="00EB6456">
        <w:rPr>
          <w:rFonts w:cs="Helvetica"/>
          <w:b/>
          <w:color w:val="48382D"/>
          <w:sz w:val="24"/>
          <w:szCs w:val="24"/>
        </w:rPr>
        <w:t>ohsptso@gmail.com</w:t>
      </w:r>
      <w:r w:rsidRPr="00EB6456">
        <w:rPr>
          <w:b/>
          <w:sz w:val="24"/>
          <w:szCs w:val="24"/>
        </w:rPr>
        <w:t>.</w:t>
      </w:r>
    </w:p>
    <w:p w14:paraId="3310D49F" w14:textId="77777777" w:rsidR="00376FCC" w:rsidRDefault="00376FCC" w:rsidP="00336D83"/>
    <w:p w14:paraId="131FD913" w14:textId="77777777" w:rsidR="009D6D21" w:rsidRDefault="009D6D21" w:rsidP="00336D83"/>
    <w:p w14:paraId="2F0521F6" w14:textId="77777777" w:rsidR="00C40519" w:rsidRDefault="00C40519" w:rsidP="00336D83"/>
    <w:p w14:paraId="0506830E" w14:textId="77777777" w:rsidR="008D4AF4" w:rsidRDefault="008D4AF4" w:rsidP="00336D83"/>
    <w:sectPr w:rsidR="008D4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6101"/>
    <w:multiLevelType w:val="hybridMultilevel"/>
    <w:tmpl w:val="41FCF444"/>
    <w:lvl w:ilvl="0" w:tplc="66C4E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86C68"/>
    <w:multiLevelType w:val="hybridMultilevel"/>
    <w:tmpl w:val="66E6FE00"/>
    <w:lvl w:ilvl="0" w:tplc="2064E0BE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0D6E3A"/>
    <w:multiLevelType w:val="multilevel"/>
    <w:tmpl w:val="D81A09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EB142DE"/>
    <w:multiLevelType w:val="hybridMultilevel"/>
    <w:tmpl w:val="49C6BF54"/>
    <w:lvl w:ilvl="0" w:tplc="A2EA68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086AFD"/>
    <w:multiLevelType w:val="hybridMultilevel"/>
    <w:tmpl w:val="03AACE04"/>
    <w:lvl w:ilvl="0" w:tplc="416C5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3D2"/>
    <w:rsid w:val="00030CD4"/>
    <w:rsid w:val="00046B7E"/>
    <w:rsid w:val="000679E9"/>
    <w:rsid w:val="00084218"/>
    <w:rsid w:val="000957F4"/>
    <w:rsid w:val="000B7F78"/>
    <w:rsid w:val="000C61C8"/>
    <w:rsid w:val="000E5ED4"/>
    <w:rsid w:val="001125E3"/>
    <w:rsid w:val="00122654"/>
    <w:rsid w:val="00131B8D"/>
    <w:rsid w:val="0015312E"/>
    <w:rsid w:val="00161E5F"/>
    <w:rsid w:val="0016403F"/>
    <w:rsid w:val="001E2650"/>
    <w:rsid w:val="0020755C"/>
    <w:rsid w:val="0022552B"/>
    <w:rsid w:val="002963D2"/>
    <w:rsid w:val="002C2377"/>
    <w:rsid w:val="002C71C2"/>
    <w:rsid w:val="002D48E0"/>
    <w:rsid w:val="00314F33"/>
    <w:rsid w:val="00330335"/>
    <w:rsid w:val="0033169A"/>
    <w:rsid w:val="00333BE8"/>
    <w:rsid w:val="00336D83"/>
    <w:rsid w:val="00340C3A"/>
    <w:rsid w:val="00356387"/>
    <w:rsid w:val="003603BB"/>
    <w:rsid w:val="0036084D"/>
    <w:rsid w:val="00376FCC"/>
    <w:rsid w:val="003979F1"/>
    <w:rsid w:val="003B4FF8"/>
    <w:rsid w:val="003B7D67"/>
    <w:rsid w:val="003D2EFB"/>
    <w:rsid w:val="00417FCD"/>
    <w:rsid w:val="004211E0"/>
    <w:rsid w:val="004425C1"/>
    <w:rsid w:val="004448F4"/>
    <w:rsid w:val="00475496"/>
    <w:rsid w:val="004802D0"/>
    <w:rsid w:val="00497B1B"/>
    <w:rsid w:val="004A6F41"/>
    <w:rsid w:val="004F51E1"/>
    <w:rsid w:val="00527E3B"/>
    <w:rsid w:val="005838D4"/>
    <w:rsid w:val="005A5255"/>
    <w:rsid w:val="005B343B"/>
    <w:rsid w:val="005D15D3"/>
    <w:rsid w:val="005E1CFB"/>
    <w:rsid w:val="005F11D8"/>
    <w:rsid w:val="005F11F6"/>
    <w:rsid w:val="006013D1"/>
    <w:rsid w:val="0061345F"/>
    <w:rsid w:val="00642A6A"/>
    <w:rsid w:val="00643600"/>
    <w:rsid w:val="0065539B"/>
    <w:rsid w:val="006A517D"/>
    <w:rsid w:val="006A51AD"/>
    <w:rsid w:val="006C40BF"/>
    <w:rsid w:val="006E0FD6"/>
    <w:rsid w:val="006F2465"/>
    <w:rsid w:val="0072044E"/>
    <w:rsid w:val="007416DF"/>
    <w:rsid w:val="007723CB"/>
    <w:rsid w:val="007935EC"/>
    <w:rsid w:val="007B02EA"/>
    <w:rsid w:val="007D76C7"/>
    <w:rsid w:val="007E49E9"/>
    <w:rsid w:val="00800328"/>
    <w:rsid w:val="00807DE9"/>
    <w:rsid w:val="008502F9"/>
    <w:rsid w:val="00874707"/>
    <w:rsid w:val="008847C5"/>
    <w:rsid w:val="008862A6"/>
    <w:rsid w:val="00896B10"/>
    <w:rsid w:val="00897571"/>
    <w:rsid w:val="008B583A"/>
    <w:rsid w:val="008D4AF4"/>
    <w:rsid w:val="008E192A"/>
    <w:rsid w:val="008E3307"/>
    <w:rsid w:val="00914454"/>
    <w:rsid w:val="0091447D"/>
    <w:rsid w:val="00943FE0"/>
    <w:rsid w:val="009834A4"/>
    <w:rsid w:val="009924BC"/>
    <w:rsid w:val="009B4939"/>
    <w:rsid w:val="009B4F16"/>
    <w:rsid w:val="009C3569"/>
    <w:rsid w:val="009C3703"/>
    <w:rsid w:val="009D6D21"/>
    <w:rsid w:val="00A05EFE"/>
    <w:rsid w:val="00A10984"/>
    <w:rsid w:val="00A137BB"/>
    <w:rsid w:val="00A16300"/>
    <w:rsid w:val="00A31AF3"/>
    <w:rsid w:val="00A70E9C"/>
    <w:rsid w:val="00A81B39"/>
    <w:rsid w:val="00A83539"/>
    <w:rsid w:val="00AA045E"/>
    <w:rsid w:val="00AC01F1"/>
    <w:rsid w:val="00AC4A97"/>
    <w:rsid w:val="00AC6EFA"/>
    <w:rsid w:val="00AD50E9"/>
    <w:rsid w:val="00AE1022"/>
    <w:rsid w:val="00B57943"/>
    <w:rsid w:val="00B71A82"/>
    <w:rsid w:val="00B74DA0"/>
    <w:rsid w:val="00BB7C66"/>
    <w:rsid w:val="00BC197F"/>
    <w:rsid w:val="00BF5729"/>
    <w:rsid w:val="00BF744E"/>
    <w:rsid w:val="00C21897"/>
    <w:rsid w:val="00C40519"/>
    <w:rsid w:val="00C67CA1"/>
    <w:rsid w:val="00C75B73"/>
    <w:rsid w:val="00C86115"/>
    <w:rsid w:val="00C86731"/>
    <w:rsid w:val="00CC4FD5"/>
    <w:rsid w:val="00CD7240"/>
    <w:rsid w:val="00CE6E8E"/>
    <w:rsid w:val="00CF78A3"/>
    <w:rsid w:val="00D214EF"/>
    <w:rsid w:val="00D35D15"/>
    <w:rsid w:val="00D4522D"/>
    <w:rsid w:val="00D55B5A"/>
    <w:rsid w:val="00D64B0F"/>
    <w:rsid w:val="00DB11B9"/>
    <w:rsid w:val="00DC1D87"/>
    <w:rsid w:val="00DD72DA"/>
    <w:rsid w:val="00DF1A19"/>
    <w:rsid w:val="00E04C6F"/>
    <w:rsid w:val="00E11D5B"/>
    <w:rsid w:val="00E22D59"/>
    <w:rsid w:val="00E5155A"/>
    <w:rsid w:val="00E70989"/>
    <w:rsid w:val="00E74793"/>
    <w:rsid w:val="00E8353C"/>
    <w:rsid w:val="00EA13BB"/>
    <w:rsid w:val="00EB6456"/>
    <w:rsid w:val="00EB65F6"/>
    <w:rsid w:val="00ED7B8A"/>
    <w:rsid w:val="00EE43A3"/>
    <w:rsid w:val="00EE6EE4"/>
    <w:rsid w:val="00EF57FB"/>
    <w:rsid w:val="00F0068E"/>
    <w:rsid w:val="00F1574A"/>
    <w:rsid w:val="00F371F0"/>
    <w:rsid w:val="00F433DD"/>
    <w:rsid w:val="00F63FA8"/>
    <w:rsid w:val="00F8201E"/>
    <w:rsid w:val="00F90B93"/>
    <w:rsid w:val="00FD03CE"/>
    <w:rsid w:val="00FD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D5273"/>
  <w15:chartTrackingRefBased/>
  <w15:docId w15:val="{DBE2E49E-E1D7-4F27-871E-439CFEB0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1B9"/>
    <w:pPr>
      <w:ind w:left="720"/>
      <w:contextualSpacing/>
    </w:pPr>
  </w:style>
  <w:style w:type="table" w:styleId="TableGrid">
    <w:name w:val="Table Grid"/>
    <w:basedOn w:val="TableNormal"/>
    <w:uiPriority w:val="39"/>
    <w:rsid w:val="0088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Beverly A</dc:creator>
  <cp:keywords/>
  <dc:description/>
  <cp:lastModifiedBy>Microsoft Office User</cp:lastModifiedBy>
  <cp:revision>2</cp:revision>
  <dcterms:created xsi:type="dcterms:W3CDTF">2019-09-14T18:02:00Z</dcterms:created>
  <dcterms:modified xsi:type="dcterms:W3CDTF">2019-09-14T18:02:00Z</dcterms:modified>
</cp:coreProperties>
</file>